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70F432" w14:textId="2C12305C" w:rsidR="00445970" w:rsidRPr="00ED5020" w:rsidRDefault="0071620A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E69B9">
        <w:rPr>
          <w:rFonts w:ascii="Corbel" w:hAnsi="Corbel"/>
          <w:b/>
          <w:smallCaps/>
          <w:sz w:val="24"/>
          <w:szCs w:val="24"/>
        </w:rPr>
        <w:t>2022-2024</w:t>
      </w:r>
      <w:r w:rsidR="00BE69B9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BE69B9">
        <w:rPr>
          <w:rFonts w:ascii="Corbel" w:hAnsi="Corbel"/>
          <w:sz w:val="20"/>
          <w:szCs w:val="20"/>
        </w:rPr>
        <w:t>3</w:t>
      </w:r>
      <w:r w:rsidR="00ED5020">
        <w:rPr>
          <w:rFonts w:ascii="Corbel" w:hAnsi="Corbel"/>
          <w:sz w:val="20"/>
          <w:szCs w:val="20"/>
        </w:rPr>
        <w:t>/202</w:t>
      </w:r>
      <w:r w:rsidR="00BE69B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FC30D8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przedsiębiorstwa na tle otoczenia: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generalna i jej cechy. Strategie rodzajów działalności-dziedzin. Strategie funkcjonalne i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substrategie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Typologia strategii (wg A. Stabryły,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H.I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Ansoffa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Z.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Soucka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P.F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Druckera 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M.E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 xml:space="preserve">, wyd. </w:t>
            </w:r>
            <w:proofErr w:type="spellStart"/>
            <w:r w:rsidRPr="003F4263">
              <w:rPr>
                <w:sz w:val="24"/>
                <w:szCs w:val="24"/>
              </w:rPr>
              <w:t>TUKE</w:t>
            </w:r>
            <w:proofErr w:type="spellEnd"/>
            <w:r w:rsidRPr="003F4263">
              <w:rPr>
                <w:sz w:val="24"/>
                <w:szCs w:val="24"/>
              </w:rPr>
              <w:t xml:space="preserve"> Kosice i </w:t>
            </w:r>
            <w:proofErr w:type="spellStart"/>
            <w:r w:rsidRPr="003F4263">
              <w:rPr>
                <w:sz w:val="24"/>
                <w:szCs w:val="24"/>
              </w:rPr>
              <w:t>UR</w:t>
            </w:r>
            <w:proofErr w:type="spellEnd"/>
            <w:r w:rsidRPr="003F4263">
              <w:rPr>
                <w:sz w:val="24"/>
                <w:szCs w:val="24"/>
              </w:rPr>
              <w:t xml:space="preserve">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D5EA5" w14:textId="77777777" w:rsidR="00AA6EAD" w:rsidRDefault="00AA6EAD" w:rsidP="00C16ABF">
      <w:pPr>
        <w:spacing w:after="0" w:line="240" w:lineRule="auto"/>
      </w:pPr>
      <w:r>
        <w:separator/>
      </w:r>
    </w:p>
  </w:endnote>
  <w:endnote w:type="continuationSeparator" w:id="0">
    <w:p w14:paraId="51DDE481" w14:textId="77777777" w:rsidR="00AA6EAD" w:rsidRDefault="00AA6E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4AB24" w14:textId="77777777" w:rsidR="00AA6EAD" w:rsidRDefault="00AA6EAD" w:rsidP="00C16ABF">
      <w:pPr>
        <w:spacing w:after="0" w:line="240" w:lineRule="auto"/>
      </w:pPr>
      <w:r>
        <w:separator/>
      </w:r>
    </w:p>
  </w:footnote>
  <w:footnote w:type="continuationSeparator" w:id="0">
    <w:p w14:paraId="456858C5" w14:textId="77777777" w:rsidR="00AA6EAD" w:rsidRDefault="00AA6EAD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A6EAD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E69B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B12BC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0D8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D2831F-A1E1-40DC-AEFA-39C13506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2021-01-19T09:22:00Z</dcterms:created>
  <dcterms:modified xsi:type="dcterms:W3CDTF">2022-02-11T10:37:00Z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